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85" w:rsidRDefault="00BB6985" w:rsidP="009B5EC0">
      <w:pPr>
        <w:ind w:left="4536"/>
        <w:jc w:val="center"/>
        <w:rPr>
          <w:rFonts w:ascii="Times New Roman" w:hAnsi="Times New Roman" w:cs="Times New Roman"/>
        </w:rPr>
      </w:pPr>
    </w:p>
    <w:p w:rsidR="00BB6985" w:rsidRPr="00BB6985" w:rsidRDefault="00BB6985" w:rsidP="003A7F87">
      <w:pPr>
        <w:ind w:left="4536"/>
        <w:rPr>
          <w:rFonts w:ascii="Times New Roman" w:hAnsi="Times New Roman" w:cs="Times New Roman"/>
          <w:b/>
        </w:rPr>
      </w:pPr>
    </w:p>
    <w:p w:rsidR="009E7C4F" w:rsidRPr="009E7C4F" w:rsidRDefault="009E7C4F" w:rsidP="003A7F87">
      <w:pPr>
        <w:ind w:left="4395"/>
        <w:jc w:val="center"/>
        <w:rPr>
          <w:rFonts w:ascii="Times New Roman" w:hAnsi="Times New Roman" w:cs="Times New Roman"/>
          <w:color w:val="auto"/>
        </w:rPr>
      </w:pPr>
      <w:r w:rsidRPr="009E7C4F">
        <w:rPr>
          <w:rFonts w:ascii="Times New Roman" w:hAnsi="Times New Roman" w:cs="Times New Roman"/>
        </w:rPr>
        <w:t>УТВЕРЖДЕНО</w:t>
      </w:r>
    </w:p>
    <w:p w:rsidR="009E7C4F" w:rsidRPr="009E7C4F" w:rsidRDefault="009E7C4F" w:rsidP="007643F2">
      <w:pPr>
        <w:ind w:left="4536"/>
        <w:jc w:val="center"/>
        <w:rPr>
          <w:rFonts w:ascii="Times New Roman" w:eastAsia="Times New Roman" w:hAnsi="Times New Roman" w:cs="Times New Roman"/>
        </w:rPr>
      </w:pPr>
      <w:r w:rsidRPr="009E7C4F">
        <w:rPr>
          <w:rFonts w:ascii="Times New Roman" w:hAnsi="Times New Roman" w:cs="Times New Roman"/>
        </w:rPr>
        <w:t xml:space="preserve">Организационным комитетом </w:t>
      </w:r>
    </w:p>
    <w:p w:rsidR="009E7C4F" w:rsidRPr="009E7C4F" w:rsidRDefault="009E7C4F" w:rsidP="007643F2">
      <w:pPr>
        <w:ind w:left="4536"/>
        <w:jc w:val="center"/>
        <w:rPr>
          <w:rFonts w:ascii="Times New Roman" w:eastAsiaTheme="minorHAnsi" w:hAnsi="Times New Roman" w:cs="Times New Roman"/>
          <w:bCs/>
          <w:lang w:eastAsia="en-US"/>
        </w:rPr>
      </w:pPr>
      <w:r w:rsidRPr="009E7C4F">
        <w:rPr>
          <w:rFonts w:ascii="Times New Roman" w:hAnsi="Times New Roman" w:cs="Times New Roman"/>
        </w:rPr>
        <w:t xml:space="preserve">по проведению </w:t>
      </w:r>
      <w:r w:rsidRPr="009E7C4F">
        <w:rPr>
          <w:rFonts w:ascii="Times New Roman" w:hAnsi="Times New Roman" w:cs="Times New Roman"/>
          <w:bCs/>
          <w:lang w:val="en-US"/>
        </w:rPr>
        <w:t>V</w:t>
      </w:r>
      <w:r w:rsidR="00FA3F07">
        <w:rPr>
          <w:rFonts w:ascii="Times New Roman" w:hAnsi="Times New Roman" w:cs="Times New Roman"/>
          <w:bCs/>
          <w:lang w:val="en-US"/>
        </w:rPr>
        <w:t>I</w:t>
      </w:r>
      <w:r w:rsidRPr="009E7C4F">
        <w:rPr>
          <w:rFonts w:ascii="Times New Roman" w:hAnsi="Times New Roman" w:cs="Times New Roman"/>
          <w:bCs/>
        </w:rPr>
        <w:t xml:space="preserve"> регионального чемпионата Сахалинской области по профессиональному мастерству среди инвалидов и лиц с ограниченными возможност</w:t>
      </w:r>
      <w:r>
        <w:rPr>
          <w:rFonts w:ascii="Times New Roman" w:hAnsi="Times New Roman" w:cs="Times New Roman"/>
          <w:bCs/>
        </w:rPr>
        <w:t xml:space="preserve">ями </w:t>
      </w:r>
      <w:r w:rsidR="00FA3F07">
        <w:rPr>
          <w:rFonts w:ascii="Times New Roman" w:hAnsi="Times New Roman" w:cs="Times New Roman"/>
          <w:bCs/>
        </w:rPr>
        <w:t>здоровья «Абилимпикс» в 2021</w:t>
      </w:r>
      <w:r w:rsidRPr="009E7C4F">
        <w:rPr>
          <w:rFonts w:ascii="Times New Roman" w:hAnsi="Times New Roman" w:cs="Times New Roman"/>
          <w:bCs/>
        </w:rPr>
        <w:t xml:space="preserve"> году</w:t>
      </w:r>
    </w:p>
    <w:p w:rsidR="009E7C4F" w:rsidRPr="009E7C4F" w:rsidRDefault="003A7F87" w:rsidP="007643F2">
      <w:pPr>
        <w:ind w:left="453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Протокол </w:t>
      </w:r>
      <w:proofErr w:type="gramStart"/>
      <w:r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  <w:bCs/>
          <w:u w:val="single"/>
        </w:rPr>
        <w:t xml:space="preserve"> </w:t>
      </w:r>
      <w:r w:rsidRPr="003A7F87">
        <w:rPr>
          <w:rFonts w:ascii="Times New Roman" w:hAnsi="Times New Roman" w:cs="Times New Roman"/>
          <w:bCs/>
          <w:u w:val="single"/>
        </w:rPr>
        <w:t>1</w:t>
      </w:r>
      <w:proofErr w:type="gramEnd"/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</w:rPr>
        <w:t xml:space="preserve"> от </w:t>
      </w:r>
      <w:r w:rsidRPr="003A7F87">
        <w:rPr>
          <w:rFonts w:ascii="Times New Roman" w:hAnsi="Times New Roman" w:cs="Times New Roman"/>
          <w:bCs/>
          <w:u w:val="single"/>
        </w:rPr>
        <w:t>28</w:t>
      </w:r>
      <w:r>
        <w:rPr>
          <w:rFonts w:ascii="Times New Roman" w:hAnsi="Times New Roman" w:cs="Times New Roman"/>
          <w:bCs/>
        </w:rPr>
        <w:t>.</w:t>
      </w:r>
      <w:r w:rsidRPr="003A7F87">
        <w:rPr>
          <w:rFonts w:ascii="Times New Roman" w:hAnsi="Times New Roman" w:cs="Times New Roman"/>
          <w:bCs/>
          <w:u w:val="single"/>
        </w:rPr>
        <w:t>01</w:t>
      </w:r>
      <w:r>
        <w:rPr>
          <w:rFonts w:ascii="Times New Roman" w:hAnsi="Times New Roman" w:cs="Times New Roman"/>
          <w:bCs/>
        </w:rPr>
        <w:t>.</w:t>
      </w:r>
      <w:r w:rsidR="00FA3F07">
        <w:rPr>
          <w:rFonts w:ascii="Times New Roman" w:hAnsi="Times New Roman" w:cs="Times New Roman"/>
          <w:bCs/>
        </w:rPr>
        <w:t>20</w:t>
      </w:r>
      <w:r w:rsidR="00FA3F07" w:rsidRPr="003A7F87">
        <w:rPr>
          <w:rFonts w:ascii="Times New Roman" w:hAnsi="Times New Roman" w:cs="Times New Roman"/>
          <w:bCs/>
          <w:u w:val="single"/>
        </w:rPr>
        <w:t>21</w:t>
      </w:r>
      <w:r w:rsidR="009E7C4F" w:rsidRPr="009E7C4F">
        <w:rPr>
          <w:rFonts w:ascii="Times New Roman" w:hAnsi="Times New Roman" w:cs="Times New Roman"/>
          <w:bCs/>
        </w:rPr>
        <w:t xml:space="preserve"> г.</w:t>
      </w:r>
    </w:p>
    <w:p w:rsidR="009051C4" w:rsidRDefault="009051C4" w:rsidP="007643F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E7C4F" w:rsidRPr="009E7C4F" w:rsidRDefault="009E7C4F" w:rsidP="007643F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E7C4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9E7C4F" w:rsidRPr="00290148" w:rsidRDefault="00290148" w:rsidP="0029014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 организации и</w:t>
      </w:r>
      <w:r w:rsidR="009E7C4F" w:rsidRPr="009E7C4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проведении </w:t>
      </w:r>
      <w:r w:rsidR="009E7C4F" w:rsidRPr="009E7C4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485C9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9E7C4F" w:rsidRPr="009E7C4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регионального чемпионата </w:t>
      </w:r>
      <w:r w:rsidR="00ED76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Сахалинской области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E7C4F" w:rsidRPr="009E7C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среди инвалидов и</w:t>
      </w:r>
      <w:r w:rsidR="00ED76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E7C4F" w:rsidRPr="009E7C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лиц с ограниченными возможностями здоровья «Абилимпикс»</w:t>
      </w:r>
      <w:r w:rsidR="00ED761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051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202</w:t>
      </w:r>
      <w:r w:rsidR="00485C9F" w:rsidRPr="00485C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</w:t>
      </w:r>
      <w:r w:rsidR="009E7C4F" w:rsidRPr="009E7C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году</w:t>
      </w:r>
    </w:p>
    <w:p w:rsidR="009E7C4F" w:rsidRDefault="009E7C4F" w:rsidP="007643F2">
      <w:pPr>
        <w:pStyle w:val="1"/>
        <w:shd w:val="clear" w:color="auto" w:fill="auto"/>
        <w:ind w:firstLine="0"/>
        <w:jc w:val="left"/>
      </w:pPr>
    </w:p>
    <w:p w:rsidR="00621557" w:rsidRDefault="00A730C3" w:rsidP="007643F2">
      <w:pPr>
        <w:pStyle w:val="24"/>
        <w:keepNext/>
        <w:keepLines/>
        <w:shd w:val="clear" w:color="auto" w:fill="auto"/>
        <w:tabs>
          <w:tab w:val="left" w:pos="3775"/>
        </w:tabs>
        <w:spacing w:after="0" w:line="360" w:lineRule="auto"/>
        <w:ind w:left="3420"/>
      </w:pPr>
      <w:bookmarkStart w:id="0" w:name="bookmark2"/>
      <w:r>
        <w:t xml:space="preserve">1. </w:t>
      </w:r>
      <w:r w:rsidR="006239AD">
        <w:t>Общие положения</w:t>
      </w:r>
      <w:bookmarkEnd w:id="0"/>
    </w:p>
    <w:p w:rsidR="00621557" w:rsidRDefault="006239AD" w:rsidP="007643F2">
      <w:pPr>
        <w:pStyle w:val="1"/>
        <w:numPr>
          <w:ilvl w:val="0"/>
          <w:numId w:val="3"/>
        </w:numPr>
        <w:shd w:val="clear" w:color="auto" w:fill="auto"/>
        <w:tabs>
          <w:tab w:val="left" w:pos="934"/>
        </w:tabs>
        <w:ind w:right="200" w:firstLine="600"/>
      </w:pPr>
      <w:r>
        <w:t xml:space="preserve">Региональный чемпионат </w:t>
      </w:r>
      <w:r w:rsidR="00ED761E">
        <w:t xml:space="preserve">Сахалинской области среди инвалидов и лиц с ограниченными возможностями здоровья </w:t>
      </w:r>
      <w:r>
        <w:t xml:space="preserve">«Абилимпикс» проводится в рамках международного движения Абилимпикс (далее </w:t>
      </w:r>
      <w:r w:rsidR="009051C4">
        <w:t>–</w:t>
      </w:r>
      <w:r>
        <w:t xml:space="preserve"> региональный чемпионат).</w:t>
      </w:r>
    </w:p>
    <w:p w:rsidR="00502D29" w:rsidRDefault="00502D29" w:rsidP="007643F2">
      <w:pPr>
        <w:pStyle w:val="1"/>
        <w:numPr>
          <w:ilvl w:val="0"/>
          <w:numId w:val="3"/>
        </w:numPr>
        <w:shd w:val="clear" w:color="auto" w:fill="auto"/>
        <w:tabs>
          <w:tab w:val="left" w:pos="934"/>
        </w:tabs>
        <w:ind w:right="200" w:firstLine="600"/>
      </w:pPr>
      <w:r>
        <w:t xml:space="preserve">Настоящее Положение определяет регламент и последовательность организации и </w:t>
      </w:r>
      <w:r w:rsidR="007E2033">
        <w:t>проведения регионального чемпионата на территории Сахалинской области.</w:t>
      </w:r>
    </w:p>
    <w:p w:rsidR="00502D29" w:rsidRDefault="00502D29" w:rsidP="007643F2">
      <w:pPr>
        <w:pStyle w:val="1"/>
        <w:numPr>
          <w:ilvl w:val="0"/>
          <w:numId w:val="3"/>
        </w:numPr>
        <w:shd w:val="clear" w:color="auto" w:fill="auto"/>
        <w:tabs>
          <w:tab w:val="left" w:pos="934"/>
        </w:tabs>
        <w:ind w:right="200" w:firstLine="600"/>
      </w:pPr>
      <w:r>
        <w:t>Настоящее Положение распространяется на организаторов, участников, экспертов, волонтёров, сопровождающих и иных лиц, причастных к региональному чемпионату.</w:t>
      </w:r>
    </w:p>
    <w:p w:rsidR="002A23BF" w:rsidRDefault="007E2033" w:rsidP="007643F2">
      <w:pPr>
        <w:pStyle w:val="1"/>
        <w:numPr>
          <w:ilvl w:val="0"/>
          <w:numId w:val="3"/>
        </w:numPr>
        <w:shd w:val="clear" w:color="auto" w:fill="auto"/>
        <w:tabs>
          <w:tab w:val="left" w:pos="934"/>
        </w:tabs>
        <w:ind w:right="200" w:firstLine="600"/>
      </w:pPr>
      <w:r>
        <w:t>Региональный чемпионат носит публичный характер и проводится на условиях открытости и гласности.</w:t>
      </w:r>
    </w:p>
    <w:p w:rsidR="007E2033" w:rsidRDefault="002A23BF" w:rsidP="007643F2">
      <w:pPr>
        <w:pStyle w:val="1"/>
        <w:numPr>
          <w:ilvl w:val="0"/>
          <w:numId w:val="3"/>
        </w:numPr>
        <w:shd w:val="clear" w:color="auto" w:fill="auto"/>
        <w:tabs>
          <w:tab w:val="left" w:pos="934"/>
        </w:tabs>
        <w:ind w:right="200" w:firstLine="600"/>
      </w:pPr>
      <w:r>
        <w:t>Участие в региональном чемпионате является добровольным и бесплатным.</w:t>
      </w:r>
    </w:p>
    <w:p w:rsidR="00F01FC0" w:rsidRDefault="00F01FC0" w:rsidP="007643F2">
      <w:pPr>
        <w:pStyle w:val="1"/>
        <w:numPr>
          <w:ilvl w:val="0"/>
          <w:numId w:val="3"/>
        </w:numPr>
        <w:shd w:val="clear" w:color="auto" w:fill="auto"/>
        <w:tabs>
          <w:tab w:val="left" w:pos="934"/>
        </w:tabs>
        <w:ind w:right="200" w:firstLine="600"/>
      </w:pPr>
      <w:r>
        <w:t>Во время проведения регионального чемпионата должны быть соблюдены:</w:t>
      </w:r>
    </w:p>
    <w:p w:rsidR="00F01FC0" w:rsidRDefault="00952F83" w:rsidP="007643F2">
      <w:pPr>
        <w:pStyle w:val="1"/>
        <w:shd w:val="clear" w:color="auto" w:fill="auto"/>
        <w:tabs>
          <w:tab w:val="left" w:pos="934"/>
        </w:tabs>
        <w:ind w:right="200" w:firstLine="600"/>
      </w:pPr>
      <w:r>
        <w:t>-</w:t>
      </w:r>
      <w:r w:rsidR="00F01FC0">
        <w:t xml:space="preserve"> меры по технике безопасности и антитеррористическим мероприятиям среди уч</w:t>
      </w:r>
      <w:r>
        <w:t>астников, экспертов, волонтёров</w:t>
      </w:r>
      <w:r w:rsidR="00F01FC0">
        <w:t xml:space="preserve"> </w:t>
      </w:r>
      <w:r>
        <w:t xml:space="preserve">и </w:t>
      </w:r>
      <w:r w:rsidR="00F01FC0">
        <w:t>иных лиц;</w:t>
      </w:r>
    </w:p>
    <w:p w:rsidR="00F01FC0" w:rsidRDefault="00F01FC0" w:rsidP="007643F2">
      <w:pPr>
        <w:pStyle w:val="1"/>
        <w:shd w:val="clear" w:color="auto" w:fill="auto"/>
        <w:tabs>
          <w:tab w:val="left" w:pos="934"/>
        </w:tabs>
        <w:ind w:right="200" w:firstLine="600"/>
      </w:pPr>
      <w:r>
        <w:t xml:space="preserve">- меры безопасности проведения </w:t>
      </w:r>
      <w:r w:rsidR="00952F83">
        <w:t>мероприятий: дежурство полиции, медицинского персонала, пожарной службы, иных служб.</w:t>
      </w:r>
    </w:p>
    <w:p w:rsidR="00D63468" w:rsidRDefault="00A730C3" w:rsidP="007643F2">
      <w:pPr>
        <w:pStyle w:val="24"/>
        <w:keepNext/>
        <w:keepLines/>
        <w:shd w:val="clear" w:color="auto" w:fill="auto"/>
        <w:spacing w:after="0" w:line="360" w:lineRule="auto"/>
        <w:ind w:left="0"/>
        <w:jc w:val="center"/>
      </w:pPr>
      <w:r>
        <w:lastRenderedPageBreak/>
        <w:t xml:space="preserve">2. </w:t>
      </w:r>
      <w:r w:rsidR="007E2033">
        <w:t>Задачи регионального чемпионата</w:t>
      </w:r>
    </w:p>
    <w:p w:rsidR="007E2033" w:rsidRDefault="007E2033" w:rsidP="007643F2">
      <w:pPr>
        <w:pStyle w:val="1"/>
        <w:shd w:val="clear" w:color="auto" w:fill="auto"/>
        <w:ind w:firstLine="600"/>
      </w:pPr>
      <w:r>
        <w:t>Задачами регионального чемпионата являются:</w:t>
      </w:r>
    </w:p>
    <w:p w:rsidR="007E2033" w:rsidRDefault="007E2033" w:rsidP="007643F2">
      <w:pPr>
        <w:pStyle w:val="1"/>
        <w:shd w:val="clear" w:color="auto" w:fill="auto"/>
        <w:ind w:firstLine="600"/>
      </w:pPr>
      <w:r>
        <w:t>- привлечение молодёжи из числа инвалидов и лиц с ограниченными возможностями здоровья к освоению рабочих профессий;</w:t>
      </w:r>
    </w:p>
    <w:p w:rsidR="007E2033" w:rsidRDefault="007E2033" w:rsidP="007643F2">
      <w:pPr>
        <w:pStyle w:val="1"/>
        <w:numPr>
          <w:ilvl w:val="0"/>
          <w:numId w:val="4"/>
        </w:numPr>
        <w:shd w:val="clear" w:color="auto" w:fill="auto"/>
        <w:tabs>
          <w:tab w:val="left" w:pos="830"/>
        </w:tabs>
        <w:ind w:firstLine="580"/>
      </w:pPr>
      <w:r>
        <w:t>повышение уровня социализации и трудоустройства людей с инвалидностью и ограниченными возможностями здоровья, создание условий для развития трудовой и творческой активности занятых инвалидов;</w:t>
      </w:r>
    </w:p>
    <w:p w:rsidR="007E2033" w:rsidRDefault="007E2033" w:rsidP="007643F2">
      <w:pPr>
        <w:pStyle w:val="1"/>
        <w:numPr>
          <w:ilvl w:val="0"/>
          <w:numId w:val="4"/>
        </w:numPr>
        <w:shd w:val="clear" w:color="auto" w:fill="auto"/>
        <w:tabs>
          <w:tab w:val="left" w:pos="830"/>
        </w:tabs>
        <w:ind w:firstLine="580"/>
      </w:pPr>
      <w:r>
        <w:t>повышение уровня профессиональной подготовки и конкурентоспособности инвалидов и лиц с ограниченными возможностями здоровья на открытом рынке труда;</w:t>
      </w:r>
    </w:p>
    <w:p w:rsidR="007E2033" w:rsidRDefault="007E2033" w:rsidP="007643F2">
      <w:pPr>
        <w:pStyle w:val="1"/>
        <w:numPr>
          <w:ilvl w:val="0"/>
          <w:numId w:val="4"/>
        </w:numPr>
        <w:shd w:val="clear" w:color="auto" w:fill="auto"/>
        <w:tabs>
          <w:tab w:val="left" w:pos="823"/>
        </w:tabs>
        <w:ind w:firstLine="580"/>
      </w:pPr>
      <w:r>
        <w:t>содействие трудоустройству выпускников и молодых специалистов с инвалидностью и ограниченными возможностями здоровья.</w:t>
      </w:r>
    </w:p>
    <w:p w:rsidR="00A36E5E" w:rsidRDefault="0060554A" w:rsidP="007643F2">
      <w:pPr>
        <w:pStyle w:val="24"/>
        <w:keepNext/>
        <w:keepLines/>
        <w:shd w:val="clear" w:color="auto" w:fill="auto"/>
        <w:spacing w:after="0" w:line="360" w:lineRule="auto"/>
        <w:ind w:left="1660"/>
      </w:pPr>
      <w:r>
        <w:t xml:space="preserve">   </w:t>
      </w:r>
    </w:p>
    <w:p w:rsidR="0060554A" w:rsidRDefault="0060554A" w:rsidP="007643F2">
      <w:pPr>
        <w:pStyle w:val="24"/>
        <w:keepNext/>
        <w:keepLines/>
        <w:shd w:val="clear" w:color="auto" w:fill="auto"/>
        <w:spacing w:after="0" w:line="360" w:lineRule="auto"/>
        <w:ind w:left="1660"/>
      </w:pPr>
      <w:r>
        <w:t xml:space="preserve">    </w:t>
      </w:r>
      <w:r w:rsidR="007E2033">
        <w:t xml:space="preserve">3. </w:t>
      </w:r>
      <w:r>
        <w:t>Организационные мероприятия</w:t>
      </w:r>
    </w:p>
    <w:p w:rsidR="0060554A" w:rsidRDefault="0060554A" w:rsidP="007643F2">
      <w:pPr>
        <w:pStyle w:val="1"/>
        <w:shd w:val="clear" w:color="auto" w:fill="auto"/>
        <w:tabs>
          <w:tab w:val="left" w:pos="956"/>
        </w:tabs>
        <w:ind w:left="142" w:right="180" w:firstLine="567"/>
      </w:pPr>
      <w:r>
        <w:t>1. Организационное обеспечение проведения регионального чемпионата и координация работы по его организации осуществляется министерством образования Сахалинской области и организационным комитетом регионального чемпионата.</w:t>
      </w:r>
    </w:p>
    <w:p w:rsidR="0060554A" w:rsidRDefault="0060554A" w:rsidP="007643F2">
      <w:pPr>
        <w:pStyle w:val="1"/>
        <w:shd w:val="clear" w:color="auto" w:fill="auto"/>
        <w:ind w:firstLine="620"/>
      </w:pPr>
      <w:r>
        <w:t>2. Министерство образования Сахалинской области:</w:t>
      </w:r>
    </w:p>
    <w:p w:rsidR="0060554A" w:rsidRDefault="0060554A" w:rsidP="007643F2">
      <w:pPr>
        <w:pStyle w:val="1"/>
        <w:numPr>
          <w:ilvl w:val="0"/>
          <w:numId w:val="4"/>
        </w:numPr>
        <w:shd w:val="clear" w:color="auto" w:fill="auto"/>
        <w:tabs>
          <w:tab w:val="left" w:pos="892"/>
        </w:tabs>
        <w:ind w:firstLine="620"/>
      </w:pPr>
      <w:r>
        <w:t>утверждает состав организационного комитета;</w:t>
      </w:r>
    </w:p>
    <w:p w:rsidR="0060554A" w:rsidRDefault="0060554A" w:rsidP="007643F2">
      <w:pPr>
        <w:pStyle w:val="1"/>
        <w:numPr>
          <w:ilvl w:val="0"/>
          <w:numId w:val="4"/>
        </w:numPr>
        <w:shd w:val="clear" w:color="auto" w:fill="auto"/>
        <w:tabs>
          <w:tab w:val="left" w:pos="892"/>
        </w:tabs>
        <w:ind w:firstLine="620"/>
      </w:pPr>
      <w:r>
        <w:t>утверждает итоги регионального чемпионата;</w:t>
      </w:r>
    </w:p>
    <w:p w:rsidR="0060554A" w:rsidRDefault="0060554A" w:rsidP="007643F2">
      <w:pPr>
        <w:pStyle w:val="1"/>
        <w:numPr>
          <w:ilvl w:val="0"/>
          <w:numId w:val="4"/>
        </w:numPr>
        <w:shd w:val="clear" w:color="auto" w:fill="auto"/>
        <w:tabs>
          <w:tab w:val="left" w:pos="844"/>
        </w:tabs>
        <w:ind w:right="180" w:firstLine="620"/>
      </w:pPr>
      <w:r>
        <w:t>номинирует победителей регионального чемпионата для участия в V</w:t>
      </w:r>
      <w:r>
        <w:rPr>
          <w:lang w:val="en-US"/>
        </w:rPr>
        <w:t>I</w:t>
      </w:r>
      <w:r w:rsidR="00485C9F">
        <w:rPr>
          <w:lang w:val="en-US"/>
        </w:rPr>
        <w:t>I</w:t>
      </w:r>
      <w:r>
        <w:t xml:space="preserve"> Национальном чемпионате профессионального мастерства среди людей с инвалидностью и ограниченными возможностями здоровья «Абилимпикс».</w:t>
      </w:r>
    </w:p>
    <w:p w:rsidR="0060554A" w:rsidRDefault="0060554A" w:rsidP="007643F2">
      <w:pPr>
        <w:pStyle w:val="1"/>
        <w:shd w:val="clear" w:color="auto" w:fill="auto"/>
        <w:ind w:firstLine="620"/>
      </w:pPr>
      <w:r>
        <w:t>3. Организационный комитет:</w:t>
      </w:r>
    </w:p>
    <w:p w:rsidR="0060554A" w:rsidRDefault="0060554A" w:rsidP="007643F2">
      <w:pPr>
        <w:pStyle w:val="1"/>
        <w:shd w:val="clear" w:color="auto" w:fill="auto"/>
        <w:ind w:firstLine="620"/>
      </w:pPr>
      <w:r>
        <w:t xml:space="preserve">- утверждает: положение </w:t>
      </w:r>
      <w:r w:rsidRPr="00BA07E6">
        <w:t>о пров</w:t>
      </w:r>
      <w:r>
        <w:t>едении регионального чемпионата; состав координационного совета работодателей; перечень компетенций, дату, место, программу</w:t>
      </w:r>
      <w:r w:rsidRPr="0060554A">
        <w:t xml:space="preserve"> </w:t>
      </w:r>
      <w:r>
        <w:t>проведения регионального чемпионата;</w:t>
      </w:r>
    </w:p>
    <w:p w:rsidR="0060554A" w:rsidRDefault="0060554A" w:rsidP="007643F2">
      <w:pPr>
        <w:pStyle w:val="1"/>
        <w:tabs>
          <w:tab w:val="left" w:pos="809"/>
        </w:tabs>
      </w:pPr>
      <w:r>
        <w:t xml:space="preserve">   - определяет уполномоченную организацию по обучению региональных экспертов, имеющую лицензию на дополнительное профессиональное образование;</w:t>
      </w:r>
    </w:p>
    <w:p w:rsidR="0060554A" w:rsidRPr="002A23BF" w:rsidRDefault="0060554A" w:rsidP="007643F2">
      <w:pPr>
        <w:pStyle w:val="1"/>
        <w:numPr>
          <w:ilvl w:val="0"/>
          <w:numId w:val="4"/>
        </w:numPr>
        <w:shd w:val="clear" w:color="auto" w:fill="auto"/>
        <w:tabs>
          <w:tab w:val="left" w:pos="805"/>
        </w:tabs>
        <w:ind w:firstLine="600"/>
      </w:pPr>
      <w:r>
        <w:lastRenderedPageBreak/>
        <w:t xml:space="preserve">привлекает экспертов и создаёт соответствующие экспертные группы по компетенциям в целях оценки практических навыков участников регионального чемпионата с участием представителей работодателей организаций Сахалинской области, профессиональных образовательных организаций области, </w:t>
      </w:r>
      <w:r w:rsidRPr="002A23BF">
        <w:t>общественных организаций инвалидов;</w:t>
      </w:r>
    </w:p>
    <w:p w:rsidR="0060554A" w:rsidRDefault="0060554A" w:rsidP="007643F2">
      <w:pPr>
        <w:pStyle w:val="1"/>
        <w:shd w:val="clear" w:color="auto" w:fill="auto"/>
        <w:ind w:firstLine="600"/>
      </w:pPr>
      <w:r w:rsidRPr="002A23BF">
        <w:t>- направляет в Национальный центр «Абилимпикс» паспорт регионального чемпионата.</w:t>
      </w:r>
    </w:p>
    <w:p w:rsidR="0060554A" w:rsidRDefault="0060554A" w:rsidP="007643F2">
      <w:pPr>
        <w:pStyle w:val="1"/>
        <w:shd w:val="clear" w:color="auto" w:fill="auto"/>
        <w:ind w:firstLine="600"/>
      </w:pPr>
      <w:r>
        <w:t>4. Координационный совет работодателей обеспечивает закрепление за каждой из соревновательных компетенций компаний-партнёров.</w:t>
      </w:r>
    </w:p>
    <w:p w:rsidR="0060554A" w:rsidRDefault="0060554A" w:rsidP="007643F2">
      <w:pPr>
        <w:pStyle w:val="1"/>
        <w:shd w:val="clear" w:color="auto" w:fill="auto"/>
        <w:ind w:firstLine="600"/>
      </w:pPr>
      <w:r>
        <w:t>5. Экспертные группы по компетенциям:</w:t>
      </w:r>
    </w:p>
    <w:p w:rsidR="0060554A" w:rsidRDefault="0060554A" w:rsidP="007643F2">
      <w:pPr>
        <w:pStyle w:val="1"/>
        <w:numPr>
          <w:ilvl w:val="0"/>
          <w:numId w:val="4"/>
        </w:numPr>
        <w:shd w:val="clear" w:color="auto" w:fill="auto"/>
        <w:tabs>
          <w:tab w:val="left" w:pos="787"/>
        </w:tabs>
        <w:ind w:firstLine="520"/>
      </w:pPr>
      <w:r>
        <w:t>осуществляют оценку выполнения конкурсных заданий участниками регионального чемпионата;</w:t>
      </w:r>
    </w:p>
    <w:p w:rsidR="0060554A" w:rsidRDefault="0060554A" w:rsidP="007643F2">
      <w:pPr>
        <w:pStyle w:val="1"/>
        <w:numPr>
          <w:ilvl w:val="0"/>
          <w:numId w:val="4"/>
        </w:numPr>
        <w:shd w:val="clear" w:color="auto" w:fill="auto"/>
        <w:tabs>
          <w:tab w:val="left" w:pos="787"/>
        </w:tabs>
        <w:ind w:firstLine="440"/>
      </w:pPr>
      <w:r>
        <w:t>контролируют соблюдение участниками регионального чемпионата условий выполнения конкурсных заданий, норм и правил охраны труда;</w:t>
      </w:r>
    </w:p>
    <w:p w:rsidR="0060554A" w:rsidRDefault="0060554A" w:rsidP="007643F2">
      <w:pPr>
        <w:pStyle w:val="1"/>
        <w:numPr>
          <w:ilvl w:val="0"/>
          <w:numId w:val="4"/>
        </w:numPr>
        <w:shd w:val="clear" w:color="auto" w:fill="auto"/>
        <w:tabs>
          <w:tab w:val="left" w:pos="787"/>
        </w:tabs>
        <w:ind w:firstLine="440"/>
      </w:pPr>
      <w:r>
        <w:t>обеспечивают доведение конкурсных заданий до участников регионального чемпионата, знакомят участников с условиями проведения конкурсных заданий и критериями оценки их выполнения;</w:t>
      </w:r>
    </w:p>
    <w:p w:rsidR="0060554A" w:rsidRDefault="0060554A" w:rsidP="007643F2">
      <w:pPr>
        <w:pStyle w:val="1"/>
        <w:numPr>
          <w:ilvl w:val="0"/>
          <w:numId w:val="4"/>
        </w:numPr>
        <w:shd w:val="clear" w:color="auto" w:fill="auto"/>
        <w:tabs>
          <w:tab w:val="left" w:pos="787"/>
        </w:tabs>
        <w:ind w:firstLine="440"/>
      </w:pPr>
      <w:r>
        <w:t>открытым голосованием определяют победителей и призеров регионального чемпионата по каждой конкурсной компетенции.</w:t>
      </w:r>
    </w:p>
    <w:p w:rsidR="00A36E5E" w:rsidRDefault="00A36E5E" w:rsidP="007643F2">
      <w:pPr>
        <w:pStyle w:val="24"/>
        <w:keepNext/>
        <w:keepLines/>
        <w:shd w:val="clear" w:color="auto" w:fill="auto"/>
        <w:spacing w:after="0" w:line="360" w:lineRule="auto"/>
        <w:ind w:left="0"/>
        <w:jc w:val="center"/>
      </w:pPr>
    </w:p>
    <w:p w:rsidR="007E2033" w:rsidRDefault="00A730C3" w:rsidP="007643F2">
      <w:pPr>
        <w:pStyle w:val="24"/>
        <w:keepNext/>
        <w:keepLines/>
        <w:shd w:val="clear" w:color="auto" w:fill="auto"/>
        <w:spacing w:after="0" w:line="360" w:lineRule="auto"/>
        <w:ind w:left="0"/>
        <w:jc w:val="center"/>
      </w:pPr>
      <w:r>
        <w:t xml:space="preserve">4. </w:t>
      </w:r>
      <w:r w:rsidR="0060554A">
        <w:t>Порядок проведения регионального чемпионата</w:t>
      </w:r>
    </w:p>
    <w:p w:rsidR="00A730C3" w:rsidRDefault="00A730C3" w:rsidP="007643F2">
      <w:pPr>
        <w:pStyle w:val="1"/>
        <w:shd w:val="clear" w:color="auto" w:fill="auto"/>
        <w:ind w:firstLine="567"/>
      </w:pPr>
      <w:r>
        <w:t xml:space="preserve">1. </w:t>
      </w:r>
      <w:r w:rsidR="007E2033">
        <w:t>Подготовка и проведение регионального чемпионата осуществляется в соответствии с планом подготовки и проведения регионального чемпионата.</w:t>
      </w:r>
    </w:p>
    <w:p w:rsidR="007E2033" w:rsidRDefault="00A730C3" w:rsidP="007643F2">
      <w:pPr>
        <w:pStyle w:val="1"/>
        <w:shd w:val="clear" w:color="auto" w:fill="auto"/>
        <w:ind w:firstLine="567"/>
      </w:pPr>
      <w:r>
        <w:t xml:space="preserve">2. </w:t>
      </w:r>
      <w:r w:rsidR="007E2033">
        <w:t>Этапы организации и проведения регионального чемпионата:</w:t>
      </w:r>
    </w:p>
    <w:p w:rsidR="007E2033" w:rsidRDefault="007E2033" w:rsidP="007643F2">
      <w:pPr>
        <w:pStyle w:val="1"/>
        <w:numPr>
          <w:ilvl w:val="1"/>
          <w:numId w:val="7"/>
        </w:numPr>
        <w:shd w:val="clear" w:color="auto" w:fill="auto"/>
        <w:tabs>
          <w:tab w:val="left" w:pos="935"/>
        </w:tabs>
        <w:ind w:left="0" w:firstLine="567"/>
      </w:pPr>
      <w:r>
        <w:t>Подготовительный:</w:t>
      </w:r>
    </w:p>
    <w:p w:rsidR="007E2033" w:rsidRDefault="00A730C3" w:rsidP="007643F2">
      <w:pPr>
        <w:pStyle w:val="1"/>
        <w:shd w:val="clear" w:color="auto" w:fill="auto"/>
        <w:tabs>
          <w:tab w:val="left" w:pos="848"/>
        </w:tabs>
        <w:ind w:firstLine="567"/>
      </w:pPr>
      <w:r>
        <w:t xml:space="preserve">- </w:t>
      </w:r>
      <w:r w:rsidR="007E2033">
        <w:t>подготовка конкурсных мест и инструментов;</w:t>
      </w:r>
    </w:p>
    <w:p w:rsidR="007E2033" w:rsidRDefault="00A730C3" w:rsidP="007643F2">
      <w:pPr>
        <w:pStyle w:val="1"/>
        <w:shd w:val="clear" w:color="auto" w:fill="auto"/>
        <w:tabs>
          <w:tab w:val="left" w:pos="848"/>
        </w:tabs>
        <w:ind w:firstLine="567"/>
      </w:pPr>
      <w:r>
        <w:t xml:space="preserve">- </w:t>
      </w:r>
      <w:r w:rsidR="007E2033">
        <w:t>тестирование оборудования;</w:t>
      </w:r>
    </w:p>
    <w:p w:rsidR="007E2033" w:rsidRDefault="00A730C3" w:rsidP="007643F2">
      <w:pPr>
        <w:pStyle w:val="1"/>
        <w:shd w:val="clear" w:color="auto" w:fill="auto"/>
        <w:tabs>
          <w:tab w:val="left" w:pos="834"/>
        </w:tabs>
        <w:ind w:firstLine="567"/>
      </w:pPr>
      <w:r>
        <w:t xml:space="preserve">- </w:t>
      </w:r>
      <w:r w:rsidR="007E2033">
        <w:t>жеребьевка и распределение рабочих мест между участниками с фиксацией результатов в протоколах экспертов;</w:t>
      </w:r>
    </w:p>
    <w:p w:rsidR="007E2033" w:rsidRDefault="00A730C3" w:rsidP="007643F2">
      <w:pPr>
        <w:pStyle w:val="1"/>
        <w:shd w:val="clear" w:color="auto" w:fill="auto"/>
        <w:tabs>
          <w:tab w:val="left" w:pos="852"/>
        </w:tabs>
        <w:ind w:firstLine="567"/>
      </w:pPr>
      <w:r>
        <w:t xml:space="preserve">- </w:t>
      </w:r>
      <w:r w:rsidR="007E2033">
        <w:t>ознакомление участников с конкурсными заданиями;</w:t>
      </w:r>
    </w:p>
    <w:p w:rsidR="007E2033" w:rsidRDefault="00A730C3" w:rsidP="007643F2">
      <w:pPr>
        <w:pStyle w:val="1"/>
        <w:shd w:val="clear" w:color="auto" w:fill="auto"/>
        <w:tabs>
          <w:tab w:val="left" w:pos="848"/>
        </w:tabs>
        <w:ind w:firstLine="567"/>
      </w:pPr>
      <w:r>
        <w:t xml:space="preserve">- </w:t>
      </w:r>
      <w:r w:rsidR="007E2033">
        <w:t>ознакомление участников с рабочими местами и оборудованием;</w:t>
      </w:r>
    </w:p>
    <w:p w:rsidR="007E2033" w:rsidRDefault="00A730C3" w:rsidP="007643F2">
      <w:pPr>
        <w:pStyle w:val="1"/>
        <w:shd w:val="clear" w:color="auto" w:fill="auto"/>
        <w:tabs>
          <w:tab w:val="left" w:pos="848"/>
        </w:tabs>
        <w:ind w:firstLine="567"/>
      </w:pPr>
      <w:r>
        <w:t xml:space="preserve">- </w:t>
      </w:r>
      <w:r w:rsidR="007E2033">
        <w:t>проведение инструктажа по технике безопасности.</w:t>
      </w:r>
    </w:p>
    <w:p w:rsidR="007E2033" w:rsidRDefault="007E2033" w:rsidP="007643F2">
      <w:pPr>
        <w:pStyle w:val="1"/>
        <w:numPr>
          <w:ilvl w:val="1"/>
          <w:numId w:val="7"/>
        </w:numPr>
        <w:shd w:val="clear" w:color="auto" w:fill="auto"/>
        <w:tabs>
          <w:tab w:val="left" w:pos="964"/>
        </w:tabs>
        <w:ind w:left="0" w:firstLine="567"/>
      </w:pPr>
      <w:r>
        <w:lastRenderedPageBreak/>
        <w:t>Конкурсный:</w:t>
      </w:r>
    </w:p>
    <w:p w:rsidR="007E2033" w:rsidRDefault="00A730C3" w:rsidP="007643F2">
      <w:pPr>
        <w:pStyle w:val="1"/>
        <w:shd w:val="clear" w:color="auto" w:fill="auto"/>
        <w:tabs>
          <w:tab w:val="left" w:pos="848"/>
        </w:tabs>
        <w:ind w:firstLine="567"/>
      </w:pPr>
      <w:r>
        <w:t xml:space="preserve">- </w:t>
      </w:r>
      <w:r w:rsidR="007E2033">
        <w:t>церемония открытия;</w:t>
      </w:r>
    </w:p>
    <w:p w:rsidR="007E2033" w:rsidRDefault="00A730C3" w:rsidP="007643F2">
      <w:pPr>
        <w:pStyle w:val="1"/>
        <w:shd w:val="clear" w:color="auto" w:fill="auto"/>
        <w:tabs>
          <w:tab w:val="left" w:pos="852"/>
        </w:tabs>
        <w:ind w:firstLine="567"/>
      </w:pPr>
      <w:r>
        <w:t xml:space="preserve">- </w:t>
      </w:r>
      <w:r w:rsidR="007E2033">
        <w:t>проведение основного конкурсного этапа;</w:t>
      </w:r>
    </w:p>
    <w:p w:rsidR="007E2033" w:rsidRDefault="00A730C3" w:rsidP="007643F2">
      <w:pPr>
        <w:pStyle w:val="1"/>
        <w:shd w:val="clear" w:color="auto" w:fill="auto"/>
        <w:tabs>
          <w:tab w:val="left" w:pos="852"/>
        </w:tabs>
        <w:ind w:firstLine="567"/>
      </w:pPr>
      <w:r>
        <w:t xml:space="preserve">- </w:t>
      </w:r>
      <w:r w:rsidR="007E2033">
        <w:t>подведение итогов членами экспертных групп;</w:t>
      </w:r>
    </w:p>
    <w:p w:rsidR="007E2033" w:rsidRDefault="00A730C3" w:rsidP="007643F2">
      <w:pPr>
        <w:pStyle w:val="1"/>
        <w:shd w:val="clear" w:color="auto" w:fill="auto"/>
        <w:tabs>
          <w:tab w:val="left" w:pos="852"/>
        </w:tabs>
        <w:ind w:firstLine="567"/>
      </w:pPr>
      <w:r>
        <w:t xml:space="preserve">- </w:t>
      </w:r>
      <w:r w:rsidR="007E2033">
        <w:t>церемония закрытия и награждение победителей.</w:t>
      </w:r>
    </w:p>
    <w:p w:rsidR="007E2033" w:rsidRDefault="00C47E5D" w:rsidP="007643F2">
      <w:pPr>
        <w:pStyle w:val="1"/>
        <w:numPr>
          <w:ilvl w:val="1"/>
          <w:numId w:val="7"/>
        </w:numPr>
        <w:shd w:val="clear" w:color="auto" w:fill="auto"/>
        <w:tabs>
          <w:tab w:val="left" w:pos="964"/>
        </w:tabs>
        <w:ind w:left="0" w:firstLine="567"/>
      </w:pPr>
      <w:r>
        <w:t>Отчё</w:t>
      </w:r>
      <w:r w:rsidR="007E2033">
        <w:t>тный:</w:t>
      </w:r>
    </w:p>
    <w:p w:rsidR="007E2033" w:rsidRDefault="00A730C3" w:rsidP="007643F2">
      <w:pPr>
        <w:pStyle w:val="1"/>
        <w:shd w:val="clear" w:color="auto" w:fill="auto"/>
        <w:tabs>
          <w:tab w:val="left" w:pos="837"/>
        </w:tabs>
        <w:ind w:firstLine="567"/>
      </w:pPr>
      <w:r>
        <w:t xml:space="preserve">- </w:t>
      </w:r>
      <w:r w:rsidR="007E2033">
        <w:t>подведение итогов регионального чемпионата, внесение предложений о проведении регионального чемпионата следующего года;</w:t>
      </w:r>
    </w:p>
    <w:p w:rsidR="007E2033" w:rsidRDefault="00A730C3" w:rsidP="007643F2">
      <w:pPr>
        <w:pStyle w:val="1"/>
        <w:shd w:val="clear" w:color="auto" w:fill="auto"/>
        <w:tabs>
          <w:tab w:val="left" w:pos="852"/>
        </w:tabs>
        <w:ind w:firstLine="567"/>
      </w:pPr>
      <w:r>
        <w:t xml:space="preserve">- </w:t>
      </w:r>
      <w:r w:rsidR="007E2033">
        <w:t>направление заявки на участие в Национальном чемпионате.</w:t>
      </w:r>
    </w:p>
    <w:p w:rsidR="00BD20E1" w:rsidRPr="007643F2" w:rsidRDefault="004B6F76" w:rsidP="007643F2">
      <w:pPr>
        <w:pStyle w:val="1"/>
        <w:shd w:val="clear" w:color="auto" w:fill="auto"/>
        <w:tabs>
          <w:tab w:val="left" w:pos="852"/>
        </w:tabs>
        <w:ind w:firstLine="567"/>
        <w:rPr>
          <w:color w:val="auto"/>
        </w:rPr>
      </w:pPr>
      <w:r w:rsidRPr="007643F2">
        <w:rPr>
          <w:color w:val="auto"/>
        </w:rPr>
        <w:t xml:space="preserve">3. </w:t>
      </w:r>
      <w:r w:rsidR="00BD20E1" w:rsidRPr="007643F2">
        <w:rPr>
          <w:color w:val="auto"/>
        </w:rPr>
        <w:t xml:space="preserve">Региональный чемпионат </w:t>
      </w:r>
      <w:r w:rsidR="004242B1">
        <w:rPr>
          <w:color w:val="auto"/>
        </w:rPr>
        <w:t>должен быть организован и проведён</w:t>
      </w:r>
      <w:r w:rsidR="00BD20E1" w:rsidRPr="007643F2">
        <w:rPr>
          <w:color w:val="auto"/>
        </w:rPr>
        <w:t xml:space="preserve"> не менее чем по 10</w:t>
      </w:r>
      <w:r w:rsidR="003F3F8E" w:rsidRPr="007643F2">
        <w:rPr>
          <w:color w:val="auto"/>
        </w:rPr>
        <w:t xml:space="preserve"> </w:t>
      </w:r>
      <w:r w:rsidR="00BD20E1" w:rsidRPr="007643F2">
        <w:rPr>
          <w:color w:val="auto"/>
        </w:rPr>
        <w:t>компетенциям с участием не менее 5 участников по каждой компетенции,</w:t>
      </w:r>
      <w:r w:rsidR="003F3F8E" w:rsidRPr="007643F2">
        <w:rPr>
          <w:color w:val="auto"/>
        </w:rPr>
        <w:t xml:space="preserve"> </w:t>
      </w:r>
      <w:r w:rsidR="00BD20E1" w:rsidRPr="007643F2">
        <w:rPr>
          <w:color w:val="auto"/>
        </w:rPr>
        <w:t>вне зависимости от количества категорий участников (школьники, студенты,</w:t>
      </w:r>
      <w:r w:rsidR="007643F2" w:rsidRPr="007643F2">
        <w:rPr>
          <w:color w:val="auto"/>
        </w:rPr>
        <w:t xml:space="preserve"> </w:t>
      </w:r>
      <w:r w:rsidR="00BD20E1" w:rsidRPr="007643F2">
        <w:rPr>
          <w:color w:val="auto"/>
        </w:rPr>
        <w:t>специалисты).</w:t>
      </w:r>
    </w:p>
    <w:p w:rsidR="00BD20E1" w:rsidRPr="007643F2" w:rsidRDefault="00BD20E1" w:rsidP="007643F2">
      <w:pPr>
        <w:pStyle w:val="1"/>
        <w:tabs>
          <w:tab w:val="left" w:pos="852"/>
        </w:tabs>
        <w:ind w:firstLine="567"/>
        <w:rPr>
          <w:color w:val="auto"/>
        </w:rPr>
      </w:pPr>
      <w:r w:rsidRPr="007643F2">
        <w:rPr>
          <w:color w:val="auto"/>
        </w:rPr>
        <w:t>Не менее 5 соревновательных компетенций регионального чемпионата</w:t>
      </w:r>
      <w:r w:rsidR="003F3F8E" w:rsidRPr="007643F2">
        <w:rPr>
          <w:color w:val="auto"/>
        </w:rPr>
        <w:t xml:space="preserve"> </w:t>
      </w:r>
      <w:r w:rsidRPr="007643F2">
        <w:rPr>
          <w:color w:val="auto"/>
        </w:rPr>
        <w:t>должно соответствовать основным компетенциям национального</w:t>
      </w:r>
      <w:r w:rsidR="003F3F8E" w:rsidRPr="007643F2">
        <w:rPr>
          <w:color w:val="auto"/>
        </w:rPr>
        <w:t xml:space="preserve"> </w:t>
      </w:r>
      <w:r w:rsidRPr="007643F2">
        <w:rPr>
          <w:color w:val="auto"/>
        </w:rPr>
        <w:t>чемпионата.</w:t>
      </w:r>
    </w:p>
    <w:p w:rsidR="00BD20E1" w:rsidRPr="0052497F" w:rsidRDefault="00BD20E1" w:rsidP="0052497F">
      <w:pPr>
        <w:pStyle w:val="1"/>
        <w:tabs>
          <w:tab w:val="left" w:pos="852"/>
        </w:tabs>
        <w:ind w:firstLine="567"/>
        <w:rPr>
          <w:color w:val="auto"/>
        </w:rPr>
      </w:pPr>
      <w:r w:rsidRPr="004242B1">
        <w:rPr>
          <w:color w:val="auto"/>
        </w:rPr>
        <w:t>По решению Орг</w:t>
      </w:r>
      <w:r w:rsidR="004242B1" w:rsidRPr="004242B1">
        <w:rPr>
          <w:color w:val="auto"/>
        </w:rPr>
        <w:t xml:space="preserve">анизационного </w:t>
      </w:r>
      <w:r w:rsidRPr="004242B1">
        <w:rPr>
          <w:color w:val="auto"/>
        </w:rPr>
        <w:t xml:space="preserve">комитета </w:t>
      </w:r>
      <w:r w:rsidR="004242B1" w:rsidRPr="004242B1">
        <w:rPr>
          <w:color w:val="auto"/>
        </w:rPr>
        <w:t>(</w:t>
      </w:r>
      <w:r w:rsidRPr="004242B1">
        <w:rPr>
          <w:color w:val="auto"/>
        </w:rPr>
        <w:t>в</w:t>
      </w:r>
      <w:r w:rsidR="00F1486D" w:rsidRPr="004242B1">
        <w:rPr>
          <w:color w:val="auto"/>
        </w:rPr>
        <w:t xml:space="preserve"> </w:t>
      </w:r>
      <w:r w:rsidRPr="004242B1">
        <w:rPr>
          <w:color w:val="auto"/>
        </w:rPr>
        <w:t>исключительных случаях</w:t>
      </w:r>
      <w:r w:rsidR="004242B1" w:rsidRPr="004242B1">
        <w:rPr>
          <w:color w:val="auto"/>
        </w:rPr>
        <w:t>)</w:t>
      </w:r>
      <w:r w:rsidRPr="004242B1">
        <w:rPr>
          <w:color w:val="auto"/>
        </w:rPr>
        <w:t xml:space="preserve"> соревнования могут быть организованы и</w:t>
      </w:r>
      <w:r w:rsidR="00F1486D" w:rsidRPr="004242B1">
        <w:rPr>
          <w:color w:val="auto"/>
        </w:rPr>
        <w:t xml:space="preserve"> </w:t>
      </w:r>
      <w:r w:rsidRPr="004242B1">
        <w:rPr>
          <w:color w:val="auto"/>
        </w:rPr>
        <w:t xml:space="preserve">проведены с участием не менее 3 </w:t>
      </w:r>
      <w:r w:rsidRPr="0052497F">
        <w:rPr>
          <w:color w:val="auto"/>
        </w:rPr>
        <w:t>участников в отдельных категориях по</w:t>
      </w:r>
      <w:r w:rsidR="00F1486D" w:rsidRPr="0052497F">
        <w:rPr>
          <w:color w:val="auto"/>
        </w:rPr>
        <w:t xml:space="preserve"> </w:t>
      </w:r>
      <w:r w:rsidRPr="0052497F">
        <w:rPr>
          <w:color w:val="auto"/>
        </w:rPr>
        <w:t xml:space="preserve">отдельным компетенциям. </w:t>
      </w:r>
      <w:r w:rsidR="0052497F" w:rsidRPr="0052497F">
        <w:rPr>
          <w:color w:val="auto"/>
        </w:rPr>
        <w:t xml:space="preserve">Для этого необходимо </w:t>
      </w:r>
      <w:r w:rsidRPr="0052497F">
        <w:rPr>
          <w:color w:val="auto"/>
        </w:rPr>
        <w:t>в паспорт регионального чемпионата дополнительно</w:t>
      </w:r>
      <w:r w:rsidR="00F1486D" w:rsidRPr="0052497F">
        <w:rPr>
          <w:color w:val="auto"/>
        </w:rPr>
        <w:t xml:space="preserve"> </w:t>
      </w:r>
      <w:r w:rsidR="0052497F" w:rsidRPr="0052497F">
        <w:rPr>
          <w:color w:val="auto"/>
        </w:rPr>
        <w:t>ввести</w:t>
      </w:r>
      <w:r w:rsidRPr="0052497F">
        <w:rPr>
          <w:color w:val="auto"/>
        </w:rPr>
        <w:t xml:space="preserve"> два пункта:</w:t>
      </w:r>
    </w:p>
    <w:p w:rsidR="00BD20E1" w:rsidRPr="0052497F" w:rsidRDefault="0052497F" w:rsidP="007643F2">
      <w:pPr>
        <w:pStyle w:val="1"/>
        <w:tabs>
          <w:tab w:val="left" w:pos="852"/>
        </w:tabs>
        <w:ind w:firstLine="567"/>
        <w:rPr>
          <w:color w:val="auto"/>
        </w:rPr>
      </w:pPr>
      <w:r w:rsidRPr="0052497F">
        <w:rPr>
          <w:color w:val="auto"/>
        </w:rPr>
        <w:t xml:space="preserve">- </w:t>
      </w:r>
      <w:r w:rsidR="00BD20E1" w:rsidRPr="0052497F">
        <w:rPr>
          <w:color w:val="auto"/>
        </w:rPr>
        <w:t>количество неработающих инвалидов в трудоспособном возрасте в</w:t>
      </w:r>
      <w:r w:rsidR="00F1486D" w:rsidRPr="0052497F">
        <w:rPr>
          <w:color w:val="auto"/>
        </w:rPr>
        <w:t xml:space="preserve"> </w:t>
      </w:r>
      <w:r w:rsidRPr="0052497F">
        <w:rPr>
          <w:color w:val="auto"/>
        </w:rPr>
        <w:t>регионе</w:t>
      </w:r>
      <w:r w:rsidR="00BD20E1" w:rsidRPr="0052497F">
        <w:rPr>
          <w:color w:val="auto"/>
        </w:rPr>
        <w:t xml:space="preserve"> всего и количество неработающих</w:t>
      </w:r>
      <w:r w:rsidR="00F1486D" w:rsidRPr="0052497F">
        <w:rPr>
          <w:color w:val="auto"/>
        </w:rPr>
        <w:t xml:space="preserve"> </w:t>
      </w:r>
      <w:r w:rsidR="00BD20E1" w:rsidRPr="0052497F">
        <w:rPr>
          <w:color w:val="auto"/>
        </w:rPr>
        <w:t xml:space="preserve">инвалидов в трудоспособном возрасте в </w:t>
      </w:r>
      <w:r w:rsidRPr="0052497F">
        <w:rPr>
          <w:color w:val="auto"/>
        </w:rPr>
        <w:t>регионе</w:t>
      </w:r>
      <w:r w:rsidR="00BD20E1" w:rsidRPr="0052497F">
        <w:rPr>
          <w:color w:val="auto"/>
        </w:rPr>
        <w:t xml:space="preserve"> по</w:t>
      </w:r>
      <w:r w:rsidR="003F3F8E" w:rsidRPr="0052497F">
        <w:rPr>
          <w:color w:val="auto"/>
        </w:rPr>
        <w:t xml:space="preserve"> </w:t>
      </w:r>
      <w:r w:rsidR="00BD20E1" w:rsidRPr="0052497F">
        <w:rPr>
          <w:color w:val="auto"/>
        </w:rPr>
        <w:t>специальности/профессии, соответствующей данной компетенции на дату</w:t>
      </w:r>
      <w:r w:rsidR="00F1486D" w:rsidRPr="0052497F">
        <w:rPr>
          <w:color w:val="auto"/>
        </w:rPr>
        <w:t xml:space="preserve"> </w:t>
      </w:r>
      <w:r w:rsidR="00BD20E1" w:rsidRPr="0052497F">
        <w:rPr>
          <w:color w:val="auto"/>
        </w:rPr>
        <w:t>проведения регионального чемпионата;</w:t>
      </w:r>
    </w:p>
    <w:p w:rsidR="00BD20E1" w:rsidRPr="0052497F" w:rsidRDefault="0052497F" w:rsidP="007643F2">
      <w:pPr>
        <w:pStyle w:val="1"/>
        <w:tabs>
          <w:tab w:val="left" w:pos="852"/>
        </w:tabs>
        <w:ind w:firstLine="567"/>
        <w:rPr>
          <w:color w:val="auto"/>
        </w:rPr>
      </w:pPr>
      <w:r w:rsidRPr="0052497F">
        <w:rPr>
          <w:color w:val="auto"/>
        </w:rPr>
        <w:t xml:space="preserve">- </w:t>
      </w:r>
      <w:r w:rsidR="00BD20E1" w:rsidRPr="0052497F">
        <w:rPr>
          <w:color w:val="auto"/>
        </w:rPr>
        <w:t>количество обучающихся из числа инвалидов и лиц с ограниченными</w:t>
      </w:r>
      <w:r w:rsidR="00F1486D" w:rsidRPr="0052497F">
        <w:rPr>
          <w:color w:val="auto"/>
        </w:rPr>
        <w:t xml:space="preserve"> </w:t>
      </w:r>
      <w:r w:rsidR="00BD20E1" w:rsidRPr="0052497F">
        <w:rPr>
          <w:color w:val="auto"/>
        </w:rPr>
        <w:t>возможностями здоровья в организациях, осуществляющих образовательную</w:t>
      </w:r>
      <w:r w:rsidR="003F3F8E" w:rsidRPr="0052497F">
        <w:rPr>
          <w:color w:val="auto"/>
        </w:rPr>
        <w:t xml:space="preserve"> </w:t>
      </w:r>
      <w:r w:rsidR="00BD20E1" w:rsidRPr="0052497F">
        <w:rPr>
          <w:color w:val="auto"/>
        </w:rPr>
        <w:t>деятельность основного общего, среднего общего, среднего</w:t>
      </w:r>
      <w:r w:rsidR="00F1486D" w:rsidRPr="0052497F">
        <w:rPr>
          <w:color w:val="auto"/>
        </w:rPr>
        <w:t xml:space="preserve"> </w:t>
      </w:r>
      <w:r w:rsidR="00BD20E1" w:rsidRPr="0052497F">
        <w:rPr>
          <w:color w:val="auto"/>
        </w:rPr>
        <w:t>профессионального и высшего образования всего, а также количество</w:t>
      </w:r>
      <w:r w:rsidR="00F1486D" w:rsidRPr="0052497F">
        <w:rPr>
          <w:color w:val="auto"/>
        </w:rPr>
        <w:t xml:space="preserve"> </w:t>
      </w:r>
      <w:r w:rsidR="00BD20E1" w:rsidRPr="0052497F">
        <w:rPr>
          <w:color w:val="auto"/>
        </w:rPr>
        <w:t>обучающихся из числа инвалидов и лиц с ограниченными возможностями</w:t>
      </w:r>
      <w:r w:rsidR="003F3F8E" w:rsidRPr="0052497F">
        <w:rPr>
          <w:color w:val="auto"/>
        </w:rPr>
        <w:t xml:space="preserve"> </w:t>
      </w:r>
      <w:r w:rsidR="00BD20E1" w:rsidRPr="0052497F">
        <w:rPr>
          <w:color w:val="auto"/>
        </w:rPr>
        <w:t>здоровья в организациях, осуществляющих образовательную деятельнос</w:t>
      </w:r>
      <w:r w:rsidR="003F3F8E" w:rsidRPr="0052497F">
        <w:rPr>
          <w:color w:val="auto"/>
        </w:rPr>
        <w:t xml:space="preserve">ть </w:t>
      </w:r>
      <w:r w:rsidR="00BD20E1" w:rsidRPr="0052497F">
        <w:rPr>
          <w:color w:val="auto"/>
        </w:rPr>
        <w:t>основного общего, среднего общего, среднего профессионального и высшего</w:t>
      </w:r>
      <w:r w:rsidR="003F3F8E" w:rsidRPr="0052497F">
        <w:rPr>
          <w:color w:val="auto"/>
        </w:rPr>
        <w:t xml:space="preserve"> </w:t>
      </w:r>
      <w:r w:rsidR="00BD20E1" w:rsidRPr="0052497F">
        <w:rPr>
          <w:color w:val="auto"/>
        </w:rPr>
        <w:lastRenderedPageBreak/>
        <w:t>образования в разрезе направлений/специальностей обучения (при наличии).</w:t>
      </w:r>
    </w:p>
    <w:p w:rsidR="007E2033" w:rsidRDefault="004B6F76" w:rsidP="007643F2">
      <w:pPr>
        <w:pStyle w:val="1"/>
        <w:shd w:val="clear" w:color="auto" w:fill="auto"/>
        <w:ind w:firstLine="567"/>
      </w:pPr>
      <w:r>
        <w:t>4</w:t>
      </w:r>
      <w:r w:rsidR="00A730C3">
        <w:t xml:space="preserve">. </w:t>
      </w:r>
      <w:r w:rsidR="007E2033">
        <w:t>Участники регионального чемпионата выполняют производственное (практическое) задание.</w:t>
      </w:r>
    </w:p>
    <w:p w:rsidR="00A730C3" w:rsidRDefault="007E2033" w:rsidP="007643F2">
      <w:pPr>
        <w:pStyle w:val="1"/>
        <w:shd w:val="clear" w:color="auto" w:fill="auto"/>
        <w:ind w:firstLine="567"/>
      </w:pPr>
      <w:r>
        <w:t>По результатам выполнения конкурсных заданий экспертными группами определяется предварительный список претендентов на призовые места по каждой номинации.</w:t>
      </w:r>
    </w:p>
    <w:p w:rsidR="007E2033" w:rsidRDefault="004B6F76" w:rsidP="007643F2">
      <w:pPr>
        <w:pStyle w:val="1"/>
        <w:shd w:val="clear" w:color="auto" w:fill="auto"/>
        <w:ind w:firstLine="567"/>
      </w:pPr>
      <w:r>
        <w:t>5</w:t>
      </w:r>
      <w:r w:rsidR="00A730C3" w:rsidRPr="00A730C3">
        <w:t>.</w:t>
      </w:r>
      <w:r w:rsidR="00A730C3">
        <w:t xml:space="preserve"> </w:t>
      </w:r>
      <w:r w:rsidR="007E2033">
        <w:t>Решения экспертных групп принимаются открытым голосованием. Результаты голосования оформляются протоколом.</w:t>
      </w:r>
    </w:p>
    <w:p w:rsidR="007E2033" w:rsidRDefault="004B6F76" w:rsidP="007643F2">
      <w:pPr>
        <w:pStyle w:val="1"/>
        <w:shd w:val="clear" w:color="auto" w:fill="auto"/>
        <w:ind w:firstLine="567"/>
      </w:pPr>
      <w:r>
        <w:t>6</w:t>
      </w:r>
      <w:r w:rsidR="00A730C3">
        <w:t xml:space="preserve">. </w:t>
      </w:r>
      <w:r w:rsidR="007E2033">
        <w:t>Победителем регионального чемпионата по соответствующей номинации признается участник, набравший наибольшее количество баллов и занявший первое место.</w:t>
      </w:r>
    </w:p>
    <w:p w:rsidR="007E2033" w:rsidRDefault="004B6F76" w:rsidP="007643F2">
      <w:pPr>
        <w:pStyle w:val="1"/>
        <w:shd w:val="clear" w:color="auto" w:fill="auto"/>
        <w:ind w:firstLine="567"/>
      </w:pPr>
      <w:r>
        <w:t>7</w:t>
      </w:r>
      <w:r w:rsidR="00A730C3">
        <w:t xml:space="preserve">. </w:t>
      </w:r>
      <w:r w:rsidR="007E2033">
        <w:t>К призерам регионального чемпионата относятся участники, занявшие</w:t>
      </w:r>
      <w:r w:rsidR="00A730C3">
        <w:t xml:space="preserve"> </w:t>
      </w:r>
      <w:r w:rsidR="007E2033">
        <w:t>второе и третье призовые места.</w:t>
      </w:r>
    </w:p>
    <w:p w:rsidR="00A730C3" w:rsidRDefault="004B6F76" w:rsidP="007643F2">
      <w:pPr>
        <w:pStyle w:val="1"/>
        <w:ind w:firstLine="567"/>
      </w:pPr>
      <w:r>
        <w:t>8</w:t>
      </w:r>
      <w:r w:rsidR="00A730C3">
        <w:t xml:space="preserve">. </w:t>
      </w:r>
      <w:r w:rsidR="007E2033">
        <w:t>В ходе соревнований предусматривается одна «золотая», одна «серебряная» и одна «бронзовая» медаль по каждой комп</w:t>
      </w:r>
      <w:r w:rsidR="00A730C3">
        <w:t>етенции и категории участников.</w:t>
      </w:r>
    </w:p>
    <w:p w:rsidR="00C47E5D" w:rsidRDefault="00C47E5D" w:rsidP="007643F2">
      <w:pPr>
        <w:pStyle w:val="1"/>
        <w:shd w:val="clear" w:color="auto" w:fill="auto"/>
        <w:tabs>
          <w:tab w:val="left" w:pos="934"/>
        </w:tabs>
        <w:ind w:right="200" w:firstLine="567"/>
      </w:pPr>
      <w:r>
        <w:t>В случае равенства баллов у участников, претендующих на призовые места, преимущество отдается участнику, который выполнил конкурсное задание за меньшее количество времени.</w:t>
      </w:r>
    </w:p>
    <w:p w:rsidR="00A730C3" w:rsidRDefault="007E2033" w:rsidP="007643F2">
      <w:pPr>
        <w:pStyle w:val="1"/>
        <w:ind w:firstLine="567"/>
      </w:pPr>
      <w:r>
        <w:t>Если в рамках конкурсных заданий предусмотрено участие команды участников, то медали вручаются каждому участнику команды по данной компетенции.</w:t>
      </w:r>
    </w:p>
    <w:p w:rsidR="00A36E5E" w:rsidRDefault="00A36E5E" w:rsidP="0052497F">
      <w:pPr>
        <w:pStyle w:val="1"/>
        <w:shd w:val="clear" w:color="auto" w:fill="auto"/>
        <w:tabs>
          <w:tab w:val="left" w:pos="934"/>
          <w:tab w:val="left" w:pos="8789"/>
        </w:tabs>
        <w:ind w:right="19" w:firstLine="0"/>
        <w:jc w:val="center"/>
        <w:rPr>
          <w:b/>
        </w:rPr>
      </w:pPr>
    </w:p>
    <w:p w:rsidR="00502D29" w:rsidRPr="004B6F76" w:rsidRDefault="009B5EC0" w:rsidP="0052497F">
      <w:pPr>
        <w:pStyle w:val="1"/>
        <w:shd w:val="clear" w:color="auto" w:fill="auto"/>
        <w:tabs>
          <w:tab w:val="left" w:pos="934"/>
          <w:tab w:val="left" w:pos="8789"/>
        </w:tabs>
        <w:ind w:right="19" w:firstLine="0"/>
        <w:jc w:val="center"/>
        <w:rPr>
          <w:b/>
        </w:rPr>
      </w:pPr>
      <w:r>
        <w:rPr>
          <w:b/>
        </w:rPr>
        <w:t xml:space="preserve">5. </w:t>
      </w:r>
      <w:r w:rsidR="00A730C3" w:rsidRPr="00A730C3">
        <w:rPr>
          <w:b/>
        </w:rPr>
        <w:t>Участники соревновательной программы регионального чемпионата</w:t>
      </w:r>
    </w:p>
    <w:p w:rsidR="004C7723" w:rsidRDefault="004C7723" w:rsidP="007643F2">
      <w:pPr>
        <w:pStyle w:val="1"/>
        <w:shd w:val="clear" w:color="auto" w:fill="auto"/>
        <w:ind w:right="200" w:firstLine="600"/>
      </w:pPr>
      <w:r w:rsidRPr="004C7723">
        <w:t>1.</w:t>
      </w:r>
      <w:r>
        <w:t xml:space="preserve"> К участию в региональном чемпионате допускаются граждане</w:t>
      </w:r>
      <w:r w:rsidR="00C47E5D" w:rsidRPr="00C47E5D">
        <w:t xml:space="preserve"> </w:t>
      </w:r>
      <w:r w:rsidR="00C47E5D">
        <w:t>Российской Федерации</w:t>
      </w:r>
      <w:r>
        <w:t>, проживающие на территории Сахалинской области, признанные в установленном порядке инвалидами и/или лицами с ограниченными возможностями здоровья и</w:t>
      </w:r>
      <w:r w:rsidR="006239AD">
        <w:t xml:space="preserve"> подавшие заявку на участие в организационный комитет регионального чемпионата, по категориям:</w:t>
      </w:r>
      <w:r w:rsidRPr="004C7723">
        <w:t xml:space="preserve"> </w:t>
      </w:r>
    </w:p>
    <w:p w:rsidR="004C7723" w:rsidRDefault="004C7723" w:rsidP="007643F2">
      <w:pPr>
        <w:pStyle w:val="1"/>
        <w:shd w:val="clear" w:color="auto" w:fill="auto"/>
        <w:tabs>
          <w:tab w:val="left" w:pos="1026"/>
        </w:tabs>
        <w:ind w:right="200" w:firstLine="567"/>
      </w:pPr>
      <w:r>
        <w:t xml:space="preserve">- </w:t>
      </w:r>
      <w:r w:rsidR="00502D29">
        <w:t>«школьники» –</w:t>
      </w:r>
      <w:r w:rsidR="006239AD">
        <w:t xml:space="preserve"> физические лица с инвалидностью и/или ограниченными возможностями здоровья, обучающиеся по программам основного общего и среднего общего образования в возрасте от 14 лет;</w:t>
      </w:r>
    </w:p>
    <w:p w:rsidR="004C7723" w:rsidRDefault="004C7723" w:rsidP="007643F2">
      <w:pPr>
        <w:pStyle w:val="1"/>
        <w:shd w:val="clear" w:color="auto" w:fill="auto"/>
        <w:tabs>
          <w:tab w:val="left" w:pos="1026"/>
        </w:tabs>
        <w:ind w:right="200" w:firstLine="567"/>
      </w:pPr>
      <w:r>
        <w:lastRenderedPageBreak/>
        <w:t xml:space="preserve">- </w:t>
      </w:r>
      <w:r w:rsidR="00502D29">
        <w:t>«студенты» –</w:t>
      </w:r>
      <w:r w:rsidR="006239AD">
        <w:t xml:space="preserve"> физические лица с инвалидностью и/или ограниченными возможностями здоровья, обучающиеся по программам профессионального обучения, среднего профессионального и высшего образования;</w:t>
      </w:r>
    </w:p>
    <w:p w:rsidR="00621557" w:rsidRDefault="004C7723" w:rsidP="007643F2">
      <w:pPr>
        <w:pStyle w:val="1"/>
        <w:shd w:val="clear" w:color="auto" w:fill="auto"/>
        <w:tabs>
          <w:tab w:val="left" w:pos="1026"/>
        </w:tabs>
        <w:ind w:right="200" w:firstLine="567"/>
      </w:pPr>
      <w:r>
        <w:t xml:space="preserve">- </w:t>
      </w:r>
      <w:r w:rsidR="006239AD">
        <w:t>«специалисты»</w:t>
      </w:r>
      <w:r w:rsidR="00502D29">
        <w:t xml:space="preserve"> –</w:t>
      </w:r>
      <w:r w:rsidR="006239AD">
        <w:t xml:space="preserve"> физические лица с инвалидностью в возрасте до 65 лет, в том числе выпускники образовательных организаций среднего профессионального и высшего образования, трудоустроенные или нуждающиеся в трудоустройстве специалисты.</w:t>
      </w:r>
    </w:p>
    <w:p w:rsidR="004B6F76" w:rsidRDefault="00C47E5D" w:rsidP="0020650E">
      <w:pPr>
        <w:pStyle w:val="1"/>
        <w:shd w:val="clear" w:color="auto" w:fill="auto"/>
        <w:ind w:firstLine="600"/>
      </w:pPr>
      <w:r>
        <w:t xml:space="preserve">2. </w:t>
      </w:r>
      <w:r w:rsidR="004C7723">
        <w:t>Победители конкурсов «Абилимпикс» текущего года не имеют право принимать участие в конкурсах «Абилимпикс» в той же самой компетенции и категории в следующем календарном году.</w:t>
      </w:r>
    </w:p>
    <w:p w:rsidR="00F01FC0" w:rsidRDefault="0020650E" w:rsidP="007643F2">
      <w:pPr>
        <w:pStyle w:val="1"/>
        <w:shd w:val="clear" w:color="auto" w:fill="auto"/>
        <w:ind w:right="200" w:firstLine="600"/>
      </w:pPr>
      <w:r>
        <w:t>3</w:t>
      </w:r>
      <w:r w:rsidR="00F01FC0">
        <w:t>. Если участник не может принимать дальнейшее участие в конкурсе из-за болезни или несчастного случая, об этом уведомляется главный эксперт и эксперты на площадках. Главный эксперт принимает решение о компенсации потерянного времени. При отказе участника от дальнейшего участия из-за болезни или несчастного случая, он получает баллы за любую завершённую работу. Такие случаи регистрируются в соответствующих протоколах согласно регламенту работы экспертов.</w:t>
      </w:r>
    </w:p>
    <w:p w:rsidR="00502D29" w:rsidRDefault="0020650E" w:rsidP="007643F2">
      <w:pPr>
        <w:pStyle w:val="1"/>
        <w:shd w:val="clear" w:color="auto" w:fill="auto"/>
        <w:ind w:right="200" w:firstLine="600"/>
      </w:pPr>
      <w:r>
        <w:t>4</w:t>
      </w:r>
      <w:r w:rsidR="004C7723">
        <w:t xml:space="preserve">. </w:t>
      </w:r>
      <w:r w:rsidR="004B6F76">
        <w:t>Участникам</w:t>
      </w:r>
      <w:r w:rsidR="00FA4389">
        <w:t xml:space="preserve"> </w:t>
      </w:r>
      <w:r w:rsidR="004B6F76">
        <w:t>соревновательной программы рекомендуется оформить</w:t>
      </w:r>
      <w:r w:rsidR="00FA4389">
        <w:t xml:space="preserve"> страхование</w:t>
      </w:r>
      <w:r w:rsidR="00502D29">
        <w:t xml:space="preserve"> жизни и здоровья </w:t>
      </w:r>
      <w:r w:rsidR="00FA4389">
        <w:t xml:space="preserve">на период проведения </w:t>
      </w:r>
      <w:r w:rsidR="004B6F76">
        <w:t>регионального чемпионата.</w:t>
      </w:r>
    </w:p>
    <w:p w:rsidR="004B6F76" w:rsidRDefault="004B6F76" w:rsidP="007643F2">
      <w:pPr>
        <w:pStyle w:val="1"/>
        <w:shd w:val="clear" w:color="auto" w:fill="auto"/>
        <w:ind w:right="200" w:firstLine="600"/>
      </w:pPr>
      <w:bookmarkStart w:id="1" w:name="_GoBack"/>
      <w:bookmarkEnd w:id="1"/>
    </w:p>
    <w:sectPr w:rsidR="004B6F76" w:rsidSect="00A978A8">
      <w:headerReference w:type="even" r:id="rId8"/>
      <w:headerReference w:type="default" r:id="rId9"/>
      <w:pgSz w:w="11900" w:h="16840"/>
      <w:pgMar w:top="567" w:right="948" w:bottom="709" w:left="1577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4E" w:rsidRDefault="0083054E">
      <w:r>
        <w:separator/>
      </w:r>
    </w:p>
  </w:endnote>
  <w:endnote w:type="continuationSeparator" w:id="0">
    <w:p w:rsidR="0083054E" w:rsidRDefault="0083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4E" w:rsidRDefault="0083054E"/>
  </w:footnote>
  <w:footnote w:type="continuationSeparator" w:id="0">
    <w:p w:rsidR="0083054E" w:rsidRDefault="0083054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1B" w:rsidRDefault="0063691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1CDCDF36" wp14:editId="606BEED6">
              <wp:simplePos x="0" y="0"/>
              <wp:positionH relativeFrom="page">
                <wp:posOffset>4151630</wp:posOffset>
              </wp:positionH>
              <wp:positionV relativeFrom="page">
                <wp:posOffset>556895</wp:posOffset>
              </wp:positionV>
              <wp:extent cx="66040" cy="11430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691B" w:rsidRDefault="0063691B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DCDF36" id="_x0000_t202" coordsize="21600,21600" o:spt="202" path="m,l,21600r21600,l21600,xe">
              <v:stroke joinstyle="miter"/>
              <v:path gradientshapeok="t" o:connecttype="rect"/>
            </v:shapetype>
            <v:shape id="Shape 40" o:spid="_x0000_s1026" type="#_x0000_t202" style="position:absolute;margin-left:326.9pt;margin-top:43.85pt;width:5.2pt;height: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" filled="f" stroked="f">
              <v:textbox style="mso-fit-shape-to-text:t" inset="0,0,0,0">
                <w:txbxContent>
                  <w:p w:rsidR="0063691B" w:rsidRDefault="0063691B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1B" w:rsidRDefault="0063691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27B67EE1" wp14:editId="1F2E503D">
              <wp:simplePos x="0" y="0"/>
              <wp:positionH relativeFrom="page">
                <wp:posOffset>4151630</wp:posOffset>
              </wp:positionH>
              <wp:positionV relativeFrom="page">
                <wp:posOffset>556895</wp:posOffset>
              </wp:positionV>
              <wp:extent cx="66040" cy="11430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691B" w:rsidRDefault="0063691B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67EE1" id="_x0000_t202" coordsize="21600,21600" o:spt="202" path="m,l,21600r21600,l21600,xe">
              <v:stroke joinstyle="miter"/>
              <v:path gradientshapeok="t" o:connecttype="rect"/>
            </v:shapetype>
            <v:shape id="Shape 42" o:spid="_x0000_s1027" type="#_x0000_t202" style="position:absolute;margin-left:326.9pt;margin-top:43.85pt;width:5.2pt;height:9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" filled="f" stroked="f">
              <v:textbox style="mso-fit-shape-to-text:t" inset="0,0,0,0">
                <w:txbxContent>
                  <w:p w:rsidR="0063691B" w:rsidRDefault="0063691B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2E7"/>
    <w:multiLevelType w:val="multilevel"/>
    <w:tmpl w:val="A4EC81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763DCD"/>
    <w:multiLevelType w:val="hybridMultilevel"/>
    <w:tmpl w:val="10224D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844E1"/>
    <w:multiLevelType w:val="multilevel"/>
    <w:tmpl w:val="A4EC81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F1621DF"/>
    <w:multiLevelType w:val="multilevel"/>
    <w:tmpl w:val="5F663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D275FC"/>
    <w:multiLevelType w:val="multilevel"/>
    <w:tmpl w:val="4EF47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337212"/>
    <w:multiLevelType w:val="multilevel"/>
    <w:tmpl w:val="D8909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380434"/>
    <w:multiLevelType w:val="multilevel"/>
    <w:tmpl w:val="EE420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FD2A88"/>
    <w:multiLevelType w:val="hybridMultilevel"/>
    <w:tmpl w:val="052A74E6"/>
    <w:lvl w:ilvl="0" w:tplc="F392D91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67DC349F"/>
    <w:multiLevelType w:val="multilevel"/>
    <w:tmpl w:val="EFE6E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6D1DC3"/>
    <w:multiLevelType w:val="hybridMultilevel"/>
    <w:tmpl w:val="989C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21557"/>
    <w:rsid w:val="000910F8"/>
    <w:rsid w:val="00094D7D"/>
    <w:rsid w:val="001D6906"/>
    <w:rsid w:val="0020198F"/>
    <w:rsid w:val="0020650E"/>
    <w:rsid w:val="00290148"/>
    <w:rsid w:val="002A23BF"/>
    <w:rsid w:val="002A6787"/>
    <w:rsid w:val="002C5322"/>
    <w:rsid w:val="00304A9F"/>
    <w:rsid w:val="00341E66"/>
    <w:rsid w:val="00377F0F"/>
    <w:rsid w:val="00384551"/>
    <w:rsid w:val="003A7F87"/>
    <w:rsid w:val="003F3F8E"/>
    <w:rsid w:val="004242B1"/>
    <w:rsid w:val="004742F9"/>
    <w:rsid w:val="00485C9F"/>
    <w:rsid w:val="004B6F76"/>
    <w:rsid w:val="004C7723"/>
    <w:rsid w:val="00502D29"/>
    <w:rsid w:val="0052497F"/>
    <w:rsid w:val="0060554A"/>
    <w:rsid w:val="00621557"/>
    <w:rsid w:val="006239AD"/>
    <w:rsid w:val="00635986"/>
    <w:rsid w:val="0063691B"/>
    <w:rsid w:val="007643F2"/>
    <w:rsid w:val="007D1496"/>
    <w:rsid w:val="007E2033"/>
    <w:rsid w:val="007F2905"/>
    <w:rsid w:val="0083054E"/>
    <w:rsid w:val="009051C4"/>
    <w:rsid w:val="009457CD"/>
    <w:rsid w:val="00952F83"/>
    <w:rsid w:val="009B5EC0"/>
    <w:rsid w:val="009E7C4F"/>
    <w:rsid w:val="00A36E5E"/>
    <w:rsid w:val="00A730C3"/>
    <w:rsid w:val="00A978A8"/>
    <w:rsid w:val="00AA68A1"/>
    <w:rsid w:val="00BA07E6"/>
    <w:rsid w:val="00BB6985"/>
    <w:rsid w:val="00BD20E1"/>
    <w:rsid w:val="00C1106C"/>
    <w:rsid w:val="00C47E5D"/>
    <w:rsid w:val="00C87391"/>
    <w:rsid w:val="00CA689B"/>
    <w:rsid w:val="00CE188C"/>
    <w:rsid w:val="00D42E96"/>
    <w:rsid w:val="00D63468"/>
    <w:rsid w:val="00DB1EC3"/>
    <w:rsid w:val="00DC67C6"/>
    <w:rsid w:val="00E902F4"/>
    <w:rsid w:val="00ED761E"/>
    <w:rsid w:val="00F01FC0"/>
    <w:rsid w:val="00F1486D"/>
    <w:rsid w:val="00F30D66"/>
    <w:rsid w:val="00F87751"/>
    <w:rsid w:val="00FA3F07"/>
    <w:rsid w:val="00FA4389"/>
    <w:rsid w:val="00F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D585F"/>
  <w15:docId w15:val="{A688C04C-A4F3-41F3-B7A5-F306FB55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24235B"/>
      <w:sz w:val="28"/>
      <w:szCs w:val="28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left="5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/>
      <w:ind w:left="58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2260"/>
      <w:jc w:val="both"/>
    </w:pPr>
    <w:rPr>
      <w:rFonts w:ascii="Arial" w:eastAsia="Arial" w:hAnsi="Arial" w:cs="Arial"/>
      <w:i/>
      <w:iCs/>
      <w:color w:val="24235B"/>
      <w:sz w:val="28"/>
      <w:szCs w:val="28"/>
      <w:u w:val="singl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50" w:line="300" w:lineRule="auto"/>
      <w:ind w:left="30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239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9AD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2A67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6787"/>
    <w:rPr>
      <w:color w:val="000000"/>
    </w:rPr>
  </w:style>
  <w:style w:type="paragraph" w:styleId="a8">
    <w:name w:val="header"/>
    <w:basedOn w:val="a"/>
    <w:link w:val="a9"/>
    <w:uiPriority w:val="99"/>
    <w:unhideWhenUsed/>
    <w:rsid w:val="002A67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67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FE7AE-EA59-4E34-B038-5AD5DCB1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Губанова Наталья Николаевна</cp:lastModifiedBy>
  <cp:revision>27</cp:revision>
  <cp:lastPrinted>2020-02-04T04:29:00Z</cp:lastPrinted>
  <dcterms:created xsi:type="dcterms:W3CDTF">2019-04-08T23:36:00Z</dcterms:created>
  <dcterms:modified xsi:type="dcterms:W3CDTF">2021-02-02T02:32:00Z</dcterms:modified>
</cp:coreProperties>
</file>